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74C" w:rsidRDefault="00624142" w:rsidP="00A6174C">
      <w:pPr>
        <w:keepNext/>
        <w:jc w:val="center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4857750" cy="3490196"/>
            <wp:effectExtent l="0" t="0" r="0" b="0"/>
            <wp:docPr id="1" name="Picture 1" descr="A picture containing person, outdoor, people, lob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, people, lobster&#10;&#10;Description automatically generated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938" cy="349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2380" w:rsidRPr="00A6174C" w:rsidRDefault="00A6174C" w:rsidP="00A6174C">
      <w:pPr>
        <w:pStyle w:val="a3"/>
        <w:jc w:val="center"/>
        <w:rPr>
          <w:color w:val="auto"/>
        </w:rPr>
      </w:pPr>
      <w:r w:rsidRPr="00A6174C">
        <w:rPr>
          <w:color w:val="auto"/>
        </w:rPr>
        <w:t>ΟΙ 2 ΑΔΕΛΦΟΙ ΑΝΤΩΝΟΠΟΥΛΟΙ</w:t>
      </w:r>
    </w:p>
    <w:p w:rsidR="00624142" w:rsidRDefault="00624142"/>
    <w:p w:rsidR="00A6174C" w:rsidRPr="00A6174C" w:rsidRDefault="00624142" w:rsidP="00A6174C">
      <w:pPr>
        <w:keepNext/>
        <w:jc w:val="center"/>
        <w:rPr>
          <w:sz w:val="32"/>
          <w:szCs w:val="32"/>
        </w:rPr>
      </w:pPr>
      <w:r w:rsidRPr="00A6174C">
        <w:rPr>
          <w:noProof/>
          <w:sz w:val="32"/>
          <w:szCs w:val="32"/>
          <w:lang w:eastAsia="el-GR"/>
        </w:rPr>
        <w:drawing>
          <wp:inline distT="0" distB="0" distL="0" distR="0">
            <wp:extent cx="4857750" cy="3613443"/>
            <wp:effectExtent l="0" t="0" r="0" b="6350"/>
            <wp:docPr id="2" name="Picture 2" descr="A person wearing a unifor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uniform&#10;&#10;Description automatically generated with low confidenc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661" cy="362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142" w:rsidRPr="00A6174C" w:rsidRDefault="00A6174C" w:rsidP="00A6174C">
      <w:pPr>
        <w:pStyle w:val="a3"/>
        <w:jc w:val="center"/>
        <w:rPr>
          <w:color w:val="auto"/>
          <w:sz w:val="32"/>
          <w:szCs w:val="32"/>
        </w:rPr>
      </w:pPr>
      <w:r w:rsidRPr="00A6174C">
        <w:rPr>
          <w:color w:val="auto"/>
          <w:sz w:val="32"/>
          <w:szCs w:val="32"/>
        </w:rPr>
        <w:t>ΓΕΩΡΓΙΟΣ ΑΝΤΩΝΟΠΟΥΛΟΣ</w:t>
      </w:r>
    </w:p>
    <w:p w:rsidR="00624142" w:rsidRDefault="00624142"/>
    <w:p w:rsidR="00A6174C" w:rsidRDefault="00624142" w:rsidP="00A6174C">
      <w:pPr>
        <w:keepNext/>
        <w:jc w:val="center"/>
      </w:pPr>
      <w:r w:rsidRPr="00624142">
        <w:rPr>
          <w:noProof/>
          <w:lang w:eastAsia="el-GR"/>
        </w:rPr>
        <w:lastRenderedPageBreak/>
        <w:drawing>
          <wp:inline distT="0" distB="0" distL="0" distR="0">
            <wp:extent cx="3113566" cy="3817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18" cy="38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42" w:rsidRPr="00A6174C" w:rsidRDefault="00A6174C" w:rsidP="00A6174C">
      <w:pPr>
        <w:pStyle w:val="a3"/>
        <w:jc w:val="center"/>
        <w:rPr>
          <w:color w:val="auto"/>
          <w:sz w:val="28"/>
          <w:szCs w:val="28"/>
        </w:rPr>
      </w:pPr>
      <w:r w:rsidRPr="00A6174C">
        <w:rPr>
          <w:color w:val="auto"/>
          <w:sz w:val="28"/>
          <w:szCs w:val="28"/>
        </w:rPr>
        <w:t>ΔΙΟΝΥΣΙΟΣ ΑΝΤΩΝΟΠΟΥΛΟΣ</w:t>
      </w:r>
    </w:p>
    <w:sectPr w:rsidR="00624142" w:rsidRPr="00A6174C" w:rsidSect="00C661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624142"/>
    <w:rsid w:val="00120822"/>
    <w:rsid w:val="00147B01"/>
    <w:rsid w:val="00232DD2"/>
    <w:rsid w:val="003C0646"/>
    <w:rsid w:val="00624142"/>
    <w:rsid w:val="00A6174C"/>
    <w:rsid w:val="00C6617B"/>
    <w:rsid w:val="00F3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6174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Char"/>
    <w:uiPriority w:val="99"/>
    <w:semiHidden/>
    <w:unhideWhenUsed/>
    <w:rsid w:val="00147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47B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Ioanna Axarli</dc:creator>
  <cp:lastModifiedBy>Microsoft</cp:lastModifiedBy>
  <cp:revision>2</cp:revision>
  <dcterms:created xsi:type="dcterms:W3CDTF">2025-12-06T00:40:00Z</dcterms:created>
  <dcterms:modified xsi:type="dcterms:W3CDTF">2025-12-06T00:40:00Z</dcterms:modified>
</cp:coreProperties>
</file>